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1882" w14:textId="2A18F8B0" w:rsidR="00AA23FE" w:rsidRPr="00CB604F" w:rsidRDefault="6C59E21A" w:rsidP="00CB604F">
      <w:pPr>
        <w:spacing w:after="0" w:line="240" w:lineRule="auto"/>
        <w:jc w:val="center"/>
        <w:rPr>
          <w:rFonts w:ascii="Calibri" w:eastAsia="Calibri" w:hAnsi="Calibri" w:cs="Calibri"/>
          <w:b/>
        </w:rPr>
      </w:pPr>
      <w:bookmarkStart w:id="0" w:name="_GoBack"/>
      <w:bookmarkEnd w:id="0"/>
      <w:r w:rsidRPr="00CB604F">
        <w:rPr>
          <w:rFonts w:ascii="Calibri" w:eastAsia="Calibri" w:hAnsi="Calibri" w:cs="Calibri"/>
          <w:b/>
        </w:rPr>
        <w:t xml:space="preserve">St. Louis Children’s Hospital Diversity </w:t>
      </w:r>
      <w:r w:rsidR="006C48CA" w:rsidRPr="00CB604F">
        <w:rPr>
          <w:rFonts w:ascii="Calibri" w:eastAsia="Calibri" w:hAnsi="Calibri" w:cs="Calibri"/>
          <w:b/>
        </w:rPr>
        <w:t xml:space="preserve">in Medicine </w:t>
      </w:r>
      <w:r w:rsidRPr="00CB604F">
        <w:rPr>
          <w:rFonts w:ascii="Calibri" w:eastAsia="Calibri" w:hAnsi="Calibri" w:cs="Calibri"/>
          <w:b/>
        </w:rPr>
        <w:t>Visiting Medical Student Elective 2019-2020</w:t>
      </w:r>
    </w:p>
    <w:p w14:paraId="59C1E70D" w14:textId="515147BE" w:rsidR="3A3C7A92" w:rsidRDefault="6C59E21A" w:rsidP="00CB604F">
      <w:pPr>
        <w:spacing w:after="0" w:line="240" w:lineRule="auto"/>
        <w:rPr>
          <w:rFonts w:ascii="Calibri" w:eastAsia="Calibri" w:hAnsi="Calibri" w:cs="Calibri"/>
        </w:rPr>
      </w:pPr>
      <w:r w:rsidRPr="6C59E21A">
        <w:rPr>
          <w:rFonts w:ascii="Calibri" w:eastAsia="Calibri" w:hAnsi="Calibri" w:cs="Calibri"/>
        </w:rPr>
        <w:t xml:space="preserve"> </w:t>
      </w:r>
    </w:p>
    <w:p w14:paraId="6D0B1710" w14:textId="2501DB04" w:rsidR="3A3C7A92" w:rsidRDefault="4A393AAB" w:rsidP="00AA23FE">
      <w:pPr>
        <w:spacing w:after="0" w:line="240" w:lineRule="auto"/>
        <w:rPr>
          <w:rFonts w:ascii="Calibri" w:eastAsia="Calibri" w:hAnsi="Calibri" w:cs="Calibri"/>
        </w:rPr>
      </w:pPr>
      <w:r w:rsidRPr="4A393AAB">
        <w:rPr>
          <w:rFonts w:ascii="Calibri" w:eastAsia="Calibri" w:hAnsi="Calibri" w:cs="Calibri"/>
        </w:rPr>
        <w:t xml:space="preserve">The St. Louis Children’s Hospital Pediatric Residency Training Program at Washington University strongly values and promotes diversity within our physician and resident physician work force. </w:t>
      </w:r>
      <w:r w:rsidRPr="4A393AAB">
        <w:rPr>
          <w:rFonts w:ascii="Calibri" w:eastAsia="Calibri" w:hAnsi="Calibri" w:cs="Calibri"/>
          <w:color w:val="333333"/>
        </w:rPr>
        <w:t xml:space="preserve"> We are delighted to invite students to apply to our Diversity </w:t>
      </w:r>
      <w:r w:rsidR="006C48CA">
        <w:rPr>
          <w:rFonts w:ascii="Calibri" w:eastAsia="Calibri" w:hAnsi="Calibri" w:cs="Calibri"/>
          <w:color w:val="333333"/>
        </w:rPr>
        <w:t xml:space="preserve">in Medicine </w:t>
      </w:r>
      <w:r w:rsidRPr="4A393AAB">
        <w:rPr>
          <w:rFonts w:ascii="Calibri" w:eastAsia="Calibri" w:hAnsi="Calibri" w:cs="Calibri"/>
          <w:color w:val="333333"/>
        </w:rPr>
        <w:t>Visiting Medical Student Elective for the 2019-2020 academic year</w:t>
      </w:r>
      <w:r w:rsidR="006C48CA">
        <w:rPr>
          <w:rFonts w:ascii="Calibri" w:eastAsia="Calibri" w:hAnsi="Calibri" w:cs="Calibri"/>
          <w:color w:val="333333"/>
        </w:rPr>
        <w:t>, co-sponsored by the Pediatric Residency Program Residency Diversity Committee and Washington University School of Medicine (WUSM).</w:t>
      </w:r>
      <w:r w:rsidRPr="4A393AAB">
        <w:rPr>
          <w:rFonts w:ascii="Calibri" w:eastAsia="Calibri" w:hAnsi="Calibri" w:cs="Calibri"/>
          <w:color w:val="333333"/>
        </w:rPr>
        <w:t xml:space="preserve"> </w:t>
      </w:r>
      <w:r w:rsidR="006C48CA">
        <w:rPr>
          <w:rFonts w:ascii="Calibri" w:eastAsia="Calibri" w:hAnsi="Calibri" w:cs="Calibri"/>
        </w:rPr>
        <w:t>The</w:t>
      </w:r>
      <w:r w:rsidR="006C48CA" w:rsidRPr="4A393AAB">
        <w:rPr>
          <w:rFonts w:ascii="Calibri" w:eastAsia="Calibri" w:hAnsi="Calibri" w:cs="Calibri"/>
        </w:rPr>
        <w:t xml:space="preserve"> </w:t>
      </w:r>
      <w:r w:rsidR="006C48CA">
        <w:rPr>
          <w:rFonts w:ascii="Calibri" w:eastAsia="Calibri" w:hAnsi="Calibri" w:cs="Calibri"/>
        </w:rPr>
        <w:t xml:space="preserve">four week program allows qualified </w:t>
      </w:r>
      <w:r w:rsidR="006C48CA" w:rsidRPr="4A393AAB">
        <w:rPr>
          <w:rFonts w:ascii="Calibri" w:eastAsia="Calibri" w:hAnsi="Calibri" w:cs="Calibri"/>
        </w:rPr>
        <w:t xml:space="preserve">students considering careers in pediatric medicine </w:t>
      </w:r>
      <w:r w:rsidR="006C48CA">
        <w:rPr>
          <w:rFonts w:ascii="Calibri" w:eastAsia="Calibri" w:hAnsi="Calibri" w:cs="Calibri"/>
        </w:rPr>
        <w:t xml:space="preserve">the opportunity to rotate on the wards and clinics at </w:t>
      </w:r>
      <w:r w:rsidR="006C48CA" w:rsidRPr="4A393AAB">
        <w:rPr>
          <w:rFonts w:ascii="Calibri" w:eastAsia="Calibri" w:hAnsi="Calibri" w:cs="Calibri"/>
        </w:rPr>
        <w:t>St. Louis Children’s Hospital</w:t>
      </w:r>
      <w:r w:rsidR="006C48CA">
        <w:rPr>
          <w:rFonts w:ascii="Calibri" w:eastAsia="Calibri" w:hAnsi="Calibri" w:cs="Calibri"/>
        </w:rPr>
        <w:t xml:space="preserve"> (SLCH), interact with residents and faculty, and interview for the WUSM/SLCH Pediatric Residency while visiting.</w:t>
      </w:r>
    </w:p>
    <w:p w14:paraId="4C03D9F6" w14:textId="77777777" w:rsidR="00AA23FE" w:rsidRDefault="00AA23FE" w:rsidP="00CB604F">
      <w:pPr>
        <w:spacing w:after="0" w:line="240" w:lineRule="auto"/>
        <w:rPr>
          <w:rFonts w:ascii="Calibri" w:eastAsia="Calibri" w:hAnsi="Calibri" w:cs="Calibri"/>
        </w:rPr>
      </w:pPr>
    </w:p>
    <w:p w14:paraId="02F6C2EC" w14:textId="575D2476" w:rsidR="3A3C7A92" w:rsidRDefault="4A393AAB" w:rsidP="00CB604F">
      <w:pPr>
        <w:spacing w:after="0" w:line="240" w:lineRule="auto"/>
        <w:rPr>
          <w:rFonts w:ascii="Calibri" w:eastAsia="Calibri" w:hAnsi="Calibri" w:cs="Calibri"/>
        </w:rPr>
      </w:pPr>
      <w:r w:rsidRPr="4A393AAB">
        <w:rPr>
          <w:rFonts w:ascii="Calibri" w:eastAsia="Calibri" w:hAnsi="Calibri" w:cs="Calibri"/>
        </w:rPr>
        <w:t xml:space="preserve">Students who are members of groups underrepresented in medicine or who are socioeconomically disadvantaged are strongly encouraged to apply to the </w:t>
      </w:r>
      <w:r w:rsidR="006C48CA">
        <w:rPr>
          <w:rFonts w:ascii="Calibri" w:eastAsia="Calibri" w:hAnsi="Calibri" w:cs="Calibri"/>
        </w:rPr>
        <w:t xml:space="preserve">funded </w:t>
      </w:r>
      <w:r w:rsidRPr="4A393AAB">
        <w:rPr>
          <w:rFonts w:ascii="Calibri" w:eastAsia="Calibri" w:hAnsi="Calibri" w:cs="Calibri"/>
        </w:rPr>
        <w:t>program</w:t>
      </w:r>
      <w:r w:rsidR="006C48CA">
        <w:rPr>
          <w:rFonts w:ascii="Calibri" w:eastAsia="Calibri" w:hAnsi="Calibri" w:cs="Calibri"/>
        </w:rPr>
        <w:t xml:space="preserve">, which includes </w:t>
      </w:r>
      <w:r w:rsidRPr="4A393AAB">
        <w:rPr>
          <w:rFonts w:ascii="Calibri" w:eastAsia="Calibri" w:hAnsi="Calibri" w:cs="Calibri"/>
        </w:rPr>
        <w:t xml:space="preserve">a stipend of $3,000 for up to three qualified students per academic year to </w:t>
      </w:r>
      <w:r w:rsidR="00103E06">
        <w:rPr>
          <w:rFonts w:ascii="Calibri" w:eastAsia="Calibri" w:hAnsi="Calibri" w:cs="Calibri"/>
        </w:rPr>
        <w:t xml:space="preserve">defray the costs of travel, housing, and food, and the VSAS registration fee. Students will also be afforded the opportunity to interview for residency while performing their away elective to further minimize travel and application costs. </w:t>
      </w:r>
      <w:r w:rsidRPr="4A393AAB">
        <w:rPr>
          <w:rFonts w:ascii="Calibri" w:eastAsia="Calibri" w:hAnsi="Calibri" w:cs="Calibri"/>
        </w:rPr>
        <w:t xml:space="preserve"> </w:t>
      </w:r>
    </w:p>
    <w:p w14:paraId="4AC4FC36" w14:textId="11D59689" w:rsidR="00AA23FE" w:rsidRDefault="00103E06" w:rsidP="00CB604F">
      <w:pPr>
        <w:spacing w:after="0" w:line="240" w:lineRule="auto"/>
      </w:pPr>
      <w:r>
        <w:rPr>
          <w:rFonts w:ascii="Calibri" w:eastAsia="Calibri" w:hAnsi="Calibri" w:cs="Calibri"/>
        </w:rPr>
        <w:t>The AAMC defines the</w:t>
      </w:r>
      <w:r w:rsidR="4A393AAB" w:rsidRPr="4A393AAB">
        <w:rPr>
          <w:rFonts w:ascii="Calibri" w:eastAsia="Calibri" w:hAnsi="Calibri" w:cs="Calibri"/>
        </w:rPr>
        <w:t xml:space="preserve"> following groups as underrepresented: Black (African/African American), Latino/Hispanic (Mexican American, Cuban American, Puerto Rican, Central American, </w:t>
      </w:r>
      <w:proofErr w:type="gramStart"/>
      <w:r w:rsidR="4A393AAB" w:rsidRPr="4A393AAB">
        <w:rPr>
          <w:rFonts w:ascii="Calibri" w:eastAsia="Calibri" w:hAnsi="Calibri" w:cs="Calibri"/>
        </w:rPr>
        <w:t>South</w:t>
      </w:r>
      <w:proofErr w:type="gramEnd"/>
      <w:r w:rsidR="4A393AAB" w:rsidRPr="4A393AAB">
        <w:rPr>
          <w:rFonts w:ascii="Calibri" w:eastAsia="Calibri" w:hAnsi="Calibri" w:cs="Calibri"/>
        </w:rPr>
        <w:t xml:space="preserve"> American), Native American, and Native Hawaiian.</w:t>
      </w:r>
    </w:p>
    <w:p w14:paraId="0A3F8ECB" w14:textId="6F680C81" w:rsidR="3A3C7A92" w:rsidRDefault="3A3C7A92" w:rsidP="00CB604F">
      <w:pPr>
        <w:spacing w:after="0" w:line="240" w:lineRule="auto"/>
        <w:rPr>
          <w:rFonts w:ascii="Calibri" w:eastAsia="Calibri" w:hAnsi="Calibri" w:cs="Calibri"/>
        </w:rPr>
      </w:pPr>
    </w:p>
    <w:p w14:paraId="32ABF4E5" w14:textId="0A0D7B91" w:rsidR="00AA23FE" w:rsidRDefault="6C59E21A" w:rsidP="00CB604F">
      <w:pPr>
        <w:spacing w:after="0" w:line="240" w:lineRule="auto"/>
      </w:pPr>
      <w:r w:rsidRPr="6C59E21A">
        <w:rPr>
          <w:rFonts w:ascii="Calibri" w:eastAsia="Calibri" w:hAnsi="Calibri" w:cs="Calibri"/>
        </w:rPr>
        <w:t xml:space="preserve">Applications will be considered based on merit and availability. We will only consider applicants who wish to complete the elective between July and </w:t>
      </w:r>
      <w:proofErr w:type="spellStart"/>
      <w:r w:rsidR="00CB604F">
        <w:rPr>
          <w:rFonts w:ascii="Calibri" w:eastAsia="Calibri" w:hAnsi="Calibri" w:cs="Calibri"/>
        </w:rPr>
        <w:t>febuary</w:t>
      </w:r>
      <w:proofErr w:type="spellEnd"/>
      <w:r w:rsidR="00103E06">
        <w:rPr>
          <w:rFonts w:ascii="Calibri" w:eastAsia="Calibri" w:hAnsi="Calibri" w:cs="Calibri"/>
        </w:rPr>
        <w:t xml:space="preserve"> </w:t>
      </w:r>
      <w:r w:rsidRPr="6C59E21A">
        <w:rPr>
          <w:rFonts w:ascii="Calibri" w:eastAsia="Calibri" w:hAnsi="Calibri" w:cs="Calibri"/>
        </w:rPr>
        <w:t>of each academic year.</w:t>
      </w:r>
    </w:p>
    <w:p w14:paraId="1DEB17A9" w14:textId="566331C8" w:rsidR="3A3C7A92" w:rsidRDefault="3A3C7A92" w:rsidP="00CB604F">
      <w:pPr>
        <w:spacing w:after="0" w:line="240" w:lineRule="auto"/>
        <w:rPr>
          <w:rFonts w:ascii="Calibri" w:eastAsia="Calibri" w:hAnsi="Calibri" w:cs="Calibri"/>
        </w:rPr>
      </w:pPr>
    </w:p>
    <w:p w14:paraId="4207421C" w14:textId="3498AB1D" w:rsidR="00AA23FE" w:rsidRDefault="6C59E21A" w:rsidP="00CB604F">
      <w:pPr>
        <w:spacing w:after="0" w:line="240" w:lineRule="auto"/>
      </w:pPr>
      <w:r w:rsidRPr="6C59E21A">
        <w:rPr>
          <w:rFonts w:ascii="Calibri" w:eastAsia="Calibri" w:hAnsi="Calibri" w:cs="Calibri"/>
        </w:rPr>
        <w:t>ELIGIBILITY REQUIREMENTS</w:t>
      </w:r>
      <w:r w:rsidR="00103E06">
        <w:rPr>
          <w:rFonts w:ascii="Calibri" w:eastAsia="Calibri" w:hAnsi="Calibri" w:cs="Calibri"/>
        </w:rPr>
        <w:t>: Applicants must be in good standing and in their final year of</w:t>
      </w:r>
      <w:r w:rsidRPr="6C59E21A">
        <w:rPr>
          <w:rFonts w:ascii="Calibri" w:eastAsia="Calibri" w:hAnsi="Calibri" w:cs="Calibri"/>
        </w:rPr>
        <w:t xml:space="preserve"> </w:t>
      </w:r>
      <w:r w:rsidR="00103E06">
        <w:rPr>
          <w:rFonts w:ascii="Calibri" w:eastAsia="Calibri" w:hAnsi="Calibri" w:cs="Calibri"/>
        </w:rPr>
        <w:t xml:space="preserve">and LCME-accredited </w:t>
      </w:r>
      <w:r w:rsidRPr="6C59E21A">
        <w:rPr>
          <w:rFonts w:ascii="Calibri" w:eastAsia="Calibri" w:hAnsi="Calibri" w:cs="Calibri"/>
        </w:rPr>
        <w:t>medical school</w:t>
      </w:r>
      <w:r w:rsidR="00103E06">
        <w:rPr>
          <w:rFonts w:ascii="Calibri" w:eastAsia="Calibri" w:hAnsi="Calibri" w:cs="Calibri"/>
        </w:rPr>
        <w:t>, and must have c</w:t>
      </w:r>
      <w:r w:rsidRPr="6C59E21A">
        <w:rPr>
          <w:rFonts w:ascii="Calibri" w:eastAsia="Calibri" w:hAnsi="Calibri" w:cs="Calibri"/>
        </w:rPr>
        <w:t>omple</w:t>
      </w:r>
      <w:r w:rsidR="00103E06">
        <w:rPr>
          <w:rFonts w:ascii="Calibri" w:eastAsia="Calibri" w:hAnsi="Calibri" w:cs="Calibri"/>
        </w:rPr>
        <w:t xml:space="preserve">ted a </w:t>
      </w:r>
      <w:r w:rsidRPr="6C59E21A">
        <w:rPr>
          <w:rFonts w:ascii="Calibri" w:eastAsia="Calibri" w:hAnsi="Calibri" w:cs="Calibri"/>
        </w:rPr>
        <w:t xml:space="preserve">core clerkship in Pediatrics. Applying for residency position in Pediatrics. </w:t>
      </w:r>
    </w:p>
    <w:p w14:paraId="2719C59D" w14:textId="3AA0C103" w:rsidR="3A3C7A92" w:rsidRDefault="3A3C7A92" w:rsidP="00CB604F">
      <w:pPr>
        <w:spacing w:after="0" w:line="240" w:lineRule="auto"/>
        <w:rPr>
          <w:rFonts w:ascii="Calibri" w:eastAsia="Calibri" w:hAnsi="Calibri" w:cs="Calibri"/>
        </w:rPr>
      </w:pPr>
    </w:p>
    <w:p w14:paraId="3F3B5CDF" w14:textId="55D5B370" w:rsidR="3A3C7A92" w:rsidRDefault="4A393AAB" w:rsidP="00AA23FE">
      <w:pPr>
        <w:pStyle w:val="ListParagraph"/>
        <w:spacing w:after="0" w:line="240" w:lineRule="auto"/>
        <w:ind w:left="0"/>
        <w:rPr>
          <w:rFonts w:ascii="Calibri" w:eastAsia="Calibri" w:hAnsi="Calibri" w:cs="Calibri"/>
        </w:rPr>
      </w:pPr>
      <w:r w:rsidRPr="4A393AAB">
        <w:rPr>
          <w:rFonts w:ascii="Calibri" w:eastAsia="Calibri" w:hAnsi="Calibri" w:cs="Calibri"/>
        </w:rPr>
        <w:t>APPLICATION PROCESS</w:t>
      </w:r>
      <w:r w:rsidR="00084D5D">
        <w:rPr>
          <w:rFonts w:ascii="Calibri" w:eastAsia="Calibri" w:hAnsi="Calibri" w:cs="Calibri"/>
        </w:rPr>
        <w:t>:</w:t>
      </w:r>
      <w:r w:rsidRPr="4A393AAB">
        <w:rPr>
          <w:rFonts w:ascii="Calibri" w:eastAsia="Calibri" w:hAnsi="Calibri" w:cs="Calibri"/>
        </w:rPr>
        <w:t xml:space="preserve"> Applications open on </w:t>
      </w:r>
      <w:r w:rsidR="00807C34">
        <w:rPr>
          <w:rFonts w:ascii="Calibri" w:eastAsia="Calibri" w:hAnsi="Calibri" w:cs="Calibri"/>
        </w:rPr>
        <w:t>June 20th</w:t>
      </w:r>
      <w:r w:rsidRPr="4A393AAB">
        <w:rPr>
          <w:rFonts w:ascii="Calibri" w:eastAsia="Calibri" w:hAnsi="Calibri" w:cs="Calibri"/>
        </w:rPr>
        <w:t xml:space="preserve">, 2019. Application deadline is </w:t>
      </w:r>
      <w:r w:rsidR="00807C34">
        <w:rPr>
          <w:rFonts w:ascii="Calibri" w:eastAsia="Calibri" w:hAnsi="Calibri" w:cs="Calibri"/>
        </w:rPr>
        <w:t>July 15</w:t>
      </w:r>
      <w:r w:rsidR="00807C34" w:rsidRPr="00807C34">
        <w:rPr>
          <w:rFonts w:ascii="Calibri" w:eastAsia="Calibri" w:hAnsi="Calibri" w:cs="Calibri"/>
          <w:vertAlign w:val="superscript"/>
        </w:rPr>
        <w:t>th</w:t>
      </w:r>
      <w:r w:rsidR="00807C34">
        <w:rPr>
          <w:rFonts w:ascii="Calibri" w:eastAsia="Calibri" w:hAnsi="Calibri" w:cs="Calibri"/>
        </w:rPr>
        <w:t xml:space="preserve"> </w:t>
      </w:r>
      <w:proofErr w:type="gramStart"/>
      <w:r w:rsidRPr="4A393AAB">
        <w:rPr>
          <w:rFonts w:ascii="Calibri" w:eastAsia="Calibri" w:hAnsi="Calibri" w:cs="Calibri"/>
        </w:rPr>
        <w:t>We</w:t>
      </w:r>
      <w:proofErr w:type="gramEnd"/>
      <w:r w:rsidRPr="4A393AAB">
        <w:rPr>
          <w:rFonts w:ascii="Calibri" w:eastAsia="Calibri" w:hAnsi="Calibri" w:cs="Calibri"/>
        </w:rPr>
        <w:t xml:space="preserve"> aim to inform students of application status on a rolling basis.  </w:t>
      </w:r>
      <w:r w:rsidR="00084D5D">
        <w:rPr>
          <w:rFonts w:ascii="Calibri" w:eastAsia="Calibri" w:hAnsi="Calibri" w:cs="Calibri"/>
        </w:rPr>
        <w:t>App</w:t>
      </w:r>
      <w:r w:rsidR="00807C34">
        <w:rPr>
          <w:rFonts w:ascii="Calibri" w:eastAsia="Calibri" w:hAnsi="Calibri" w:cs="Calibri"/>
        </w:rPr>
        <w:t>licants will be notified by end of August</w:t>
      </w:r>
      <w:r w:rsidR="00084D5D">
        <w:rPr>
          <w:rFonts w:ascii="Calibri" w:eastAsia="Calibri" w:hAnsi="Calibri" w:cs="Calibri"/>
        </w:rPr>
        <w:t xml:space="preserve"> </w:t>
      </w:r>
      <w:r w:rsidR="00807C34">
        <w:rPr>
          <w:rFonts w:ascii="Calibri" w:eastAsia="Calibri" w:hAnsi="Calibri" w:cs="Calibri"/>
        </w:rPr>
        <w:t xml:space="preserve"> </w:t>
      </w:r>
      <w:r w:rsidR="00084D5D">
        <w:rPr>
          <w:rFonts w:ascii="Calibri" w:eastAsia="Calibri" w:hAnsi="Calibri" w:cs="Calibri"/>
        </w:rPr>
        <w:t xml:space="preserve"> award decisions. </w:t>
      </w:r>
    </w:p>
    <w:p w14:paraId="694B3492" w14:textId="77777777" w:rsidR="00AA23FE" w:rsidRPr="00CB604F" w:rsidRDefault="00AA23FE" w:rsidP="00CB604F">
      <w:pPr>
        <w:pStyle w:val="ListParagraph"/>
        <w:spacing w:after="0" w:line="240" w:lineRule="auto"/>
        <w:ind w:left="0"/>
        <w:rPr>
          <w:rFonts w:ascii="Calibri" w:eastAsia="Calibri" w:hAnsi="Calibri" w:cs="Calibri"/>
        </w:rPr>
      </w:pPr>
    </w:p>
    <w:p w14:paraId="6B477BC1" w14:textId="1459A7C2" w:rsidR="3A3C7A92" w:rsidRDefault="4A393AAB" w:rsidP="00CB604F">
      <w:pPr>
        <w:spacing w:after="0" w:line="240" w:lineRule="auto"/>
        <w:rPr>
          <w:rFonts w:ascii="Calibri" w:eastAsia="Calibri" w:hAnsi="Calibri" w:cs="Calibri"/>
        </w:rPr>
      </w:pPr>
      <w:r w:rsidRPr="4A393AAB">
        <w:rPr>
          <w:rFonts w:ascii="Calibri" w:eastAsia="Calibri" w:hAnsi="Calibri" w:cs="Calibri"/>
        </w:rPr>
        <w:t xml:space="preserve">Application </w:t>
      </w:r>
      <w:r w:rsidR="00103E06">
        <w:rPr>
          <w:rFonts w:ascii="Calibri" w:eastAsia="Calibri" w:hAnsi="Calibri" w:cs="Calibri"/>
        </w:rPr>
        <w:t>requirements</w:t>
      </w:r>
      <w:r w:rsidRPr="4A393AAB">
        <w:rPr>
          <w:rFonts w:ascii="Calibri" w:eastAsia="Calibri" w:hAnsi="Calibri" w:cs="Calibri"/>
        </w:rPr>
        <w:t>:</w:t>
      </w:r>
    </w:p>
    <w:p w14:paraId="11B0A1DF" w14:textId="238957BC" w:rsidR="004E3619" w:rsidRPr="00CB604F" w:rsidRDefault="4A393AAB" w:rsidP="00CB604F">
      <w:pPr>
        <w:pStyle w:val="ListParagraph"/>
        <w:numPr>
          <w:ilvl w:val="0"/>
          <w:numId w:val="1"/>
        </w:numPr>
        <w:spacing w:after="0" w:line="240" w:lineRule="auto"/>
      </w:pPr>
      <w:r w:rsidRPr="4A393AAB">
        <w:rPr>
          <w:rFonts w:ascii="Calibri" w:eastAsia="Calibri" w:hAnsi="Calibri" w:cs="Calibri"/>
        </w:rPr>
        <w:t xml:space="preserve">Completed CV and Essay </w:t>
      </w:r>
      <w:r w:rsidR="00103E06">
        <w:rPr>
          <w:rFonts w:ascii="Calibri" w:eastAsia="Calibri" w:hAnsi="Calibri" w:cs="Calibri"/>
        </w:rPr>
        <w:t>(see template)</w:t>
      </w:r>
    </w:p>
    <w:p w14:paraId="5696D18E" w14:textId="2882794D" w:rsidR="00103E06" w:rsidRDefault="004E3619" w:rsidP="00CB604F">
      <w:pPr>
        <w:pStyle w:val="ListParagraph"/>
        <w:numPr>
          <w:ilvl w:val="0"/>
          <w:numId w:val="1"/>
        </w:numPr>
        <w:spacing w:after="0" w:line="240" w:lineRule="auto"/>
      </w:pPr>
      <w:r>
        <w:t>Two letters of recommendation</w:t>
      </w:r>
    </w:p>
    <w:p w14:paraId="132E97EF" w14:textId="4332E14E" w:rsidR="00103E06" w:rsidRPr="00CB604F" w:rsidRDefault="4A393AAB" w:rsidP="00CB604F">
      <w:pPr>
        <w:pStyle w:val="ListParagraph"/>
        <w:numPr>
          <w:ilvl w:val="0"/>
          <w:numId w:val="1"/>
        </w:numPr>
        <w:spacing w:after="0" w:line="240" w:lineRule="auto"/>
        <w:rPr>
          <w:rFonts w:ascii="Calibri" w:eastAsia="Calibri" w:hAnsi="Calibri" w:cs="Calibri"/>
        </w:rPr>
      </w:pPr>
      <w:r w:rsidRPr="00CB604F">
        <w:rPr>
          <w:rFonts w:ascii="Calibri" w:eastAsia="Calibri" w:hAnsi="Calibri" w:cs="Calibri"/>
        </w:rPr>
        <w:t>Dates of interest for elective (see above)</w:t>
      </w:r>
    </w:p>
    <w:p w14:paraId="788477C1" w14:textId="46D77A0F" w:rsidR="00103E06" w:rsidRPr="00CB604F" w:rsidRDefault="4A393AAB" w:rsidP="00CB604F">
      <w:pPr>
        <w:pStyle w:val="ListParagraph"/>
        <w:numPr>
          <w:ilvl w:val="0"/>
          <w:numId w:val="1"/>
        </w:numPr>
        <w:spacing w:after="0" w:line="240" w:lineRule="auto"/>
        <w:rPr>
          <w:rFonts w:ascii="Calibri" w:eastAsia="Calibri" w:hAnsi="Calibri" w:cs="Calibri"/>
        </w:rPr>
      </w:pPr>
      <w:r w:rsidRPr="00CB604F">
        <w:rPr>
          <w:rFonts w:ascii="Calibri" w:eastAsia="Calibri" w:hAnsi="Calibri" w:cs="Calibri"/>
        </w:rPr>
        <w:t>Need for housing (Yes/No). If yes, indicate if you are interested in on-campus housing.</w:t>
      </w:r>
    </w:p>
    <w:p w14:paraId="723F7ED7" w14:textId="7DA19CE0" w:rsidR="001B188A" w:rsidRPr="00CB604F" w:rsidRDefault="4A393AAB" w:rsidP="00CB604F">
      <w:pPr>
        <w:pStyle w:val="ListParagraph"/>
        <w:numPr>
          <w:ilvl w:val="0"/>
          <w:numId w:val="1"/>
        </w:numPr>
        <w:spacing w:after="0" w:line="240" w:lineRule="auto"/>
        <w:rPr>
          <w:rFonts w:ascii="Calibri" w:eastAsia="Calibri" w:hAnsi="Calibri" w:cs="Calibri"/>
        </w:rPr>
      </w:pPr>
      <w:r w:rsidRPr="00CB604F">
        <w:rPr>
          <w:rFonts w:ascii="Calibri" w:eastAsia="Calibri" w:hAnsi="Calibri" w:cs="Calibri"/>
        </w:rPr>
        <w:t>Underrepresented group(s) with which you identify: Black (African/African American), Latino/Hispanic (Mexican American, Cuban, Puerto Rican, Central American, South American), Native American, and/or Native Hawaiian</w:t>
      </w:r>
    </w:p>
    <w:p w14:paraId="455D14E5" w14:textId="3C0C2C1F" w:rsidR="001B188A" w:rsidRDefault="4A393AAB" w:rsidP="00CB604F">
      <w:pPr>
        <w:pStyle w:val="ListParagraph"/>
        <w:numPr>
          <w:ilvl w:val="0"/>
          <w:numId w:val="1"/>
        </w:numPr>
        <w:spacing w:after="0" w:line="240" w:lineRule="auto"/>
        <w:rPr>
          <w:rFonts w:ascii="Calibri" w:eastAsia="Calibri" w:hAnsi="Calibri" w:cs="Calibri"/>
        </w:rPr>
      </w:pPr>
      <w:r w:rsidRPr="00CB604F">
        <w:rPr>
          <w:rFonts w:ascii="Calibri" w:eastAsia="Calibri" w:hAnsi="Calibri" w:cs="Calibri"/>
        </w:rPr>
        <w:t>Scores of USMLE exams taken</w:t>
      </w:r>
    </w:p>
    <w:p w14:paraId="108658E6" w14:textId="342353FA" w:rsidR="00AA23FE" w:rsidRDefault="001B188A" w:rsidP="00AA23FE">
      <w:pPr>
        <w:pStyle w:val="ListParagraph"/>
        <w:numPr>
          <w:ilvl w:val="0"/>
          <w:numId w:val="1"/>
        </w:numPr>
        <w:spacing w:after="0" w:line="240" w:lineRule="auto"/>
        <w:rPr>
          <w:rFonts w:ascii="Calibri" w:eastAsia="Calibri" w:hAnsi="Calibri" w:cs="Calibri"/>
        </w:rPr>
      </w:pPr>
      <w:r>
        <w:rPr>
          <w:rFonts w:ascii="Calibri" w:eastAsia="Calibri" w:hAnsi="Calibri" w:cs="Calibri"/>
        </w:rPr>
        <w:t>O</w:t>
      </w:r>
      <w:r w:rsidR="4A393AAB" w:rsidRPr="00CB604F">
        <w:rPr>
          <w:rFonts w:ascii="Calibri" w:eastAsia="Calibri" w:hAnsi="Calibri" w:cs="Calibri"/>
        </w:rPr>
        <w:t>fficial school transcrip</w:t>
      </w:r>
      <w:r>
        <w:rPr>
          <w:rFonts w:ascii="Calibri" w:eastAsia="Calibri" w:hAnsi="Calibri" w:cs="Calibri"/>
        </w:rPr>
        <w:t>t</w:t>
      </w:r>
    </w:p>
    <w:p w14:paraId="1EAC4ED3" w14:textId="688EDD7C" w:rsidR="00AA23FE" w:rsidRDefault="00AA23FE" w:rsidP="00AA23FE">
      <w:pPr>
        <w:spacing w:after="0" w:line="240" w:lineRule="auto"/>
        <w:rPr>
          <w:rFonts w:ascii="Calibri" w:eastAsia="Calibri" w:hAnsi="Calibri" w:cs="Calibri"/>
        </w:rPr>
      </w:pPr>
    </w:p>
    <w:p w14:paraId="4BD3BCFB" w14:textId="6CC4E7B5" w:rsidR="00AA23FE" w:rsidRPr="00CB604F" w:rsidRDefault="00AA23FE" w:rsidP="00CB604F">
      <w:pPr>
        <w:spacing w:after="0" w:line="240" w:lineRule="auto"/>
        <w:rPr>
          <w:rFonts w:ascii="Calibri" w:eastAsia="Calibri" w:hAnsi="Calibri" w:cs="Calibri"/>
        </w:rPr>
      </w:pPr>
      <w:r>
        <w:rPr>
          <w:rFonts w:ascii="Calibri" w:eastAsia="Calibri" w:hAnsi="Calibri" w:cs="Calibri"/>
        </w:rPr>
        <w:t xml:space="preserve">Please send </w:t>
      </w:r>
      <w:r w:rsidR="00CB604F">
        <w:rPr>
          <w:rFonts w:ascii="Calibri" w:eastAsia="Calibri" w:hAnsi="Calibri" w:cs="Calibri"/>
        </w:rPr>
        <w:t>completed applications to Dr. Jessica Pittman at jpittman@wustl.edu</w:t>
      </w:r>
      <w:r>
        <w:rPr>
          <w:rFonts w:ascii="Calibri" w:eastAsia="Calibri" w:hAnsi="Calibri" w:cs="Calibri"/>
        </w:rPr>
        <w:t xml:space="preserve">. </w:t>
      </w:r>
    </w:p>
    <w:sectPr w:rsidR="00AA23FE" w:rsidRPr="00CB604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905BC" w16cid:durableId="20607F66"/>
  <w16cid:commentId w16cid:paraId="39383773" w16cid:durableId="2060811C"/>
  <w16cid:commentId w16cid:paraId="368035DB" w16cid:durableId="206081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3109"/>
    <w:multiLevelType w:val="hybridMultilevel"/>
    <w:tmpl w:val="D3DAED30"/>
    <w:lvl w:ilvl="0" w:tplc="E0304A8A">
      <w:start w:val="1"/>
      <w:numFmt w:val="bullet"/>
      <w:lvlText w:val=""/>
      <w:lvlJc w:val="left"/>
      <w:pPr>
        <w:ind w:left="720" w:hanging="360"/>
      </w:pPr>
      <w:rPr>
        <w:rFonts w:ascii="Symbol" w:hAnsi="Symbol" w:hint="default"/>
      </w:rPr>
    </w:lvl>
    <w:lvl w:ilvl="1" w:tplc="FA6A59D4">
      <w:start w:val="1"/>
      <w:numFmt w:val="bullet"/>
      <w:lvlText w:val="o"/>
      <w:lvlJc w:val="left"/>
      <w:pPr>
        <w:ind w:left="1440" w:hanging="360"/>
      </w:pPr>
      <w:rPr>
        <w:rFonts w:ascii="Courier New" w:hAnsi="Courier New" w:hint="default"/>
      </w:rPr>
    </w:lvl>
    <w:lvl w:ilvl="2" w:tplc="AB44CC46">
      <w:start w:val="1"/>
      <w:numFmt w:val="bullet"/>
      <w:lvlText w:val=""/>
      <w:lvlJc w:val="left"/>
      <w:pPr>
        <w:ind w:left="2160" w:hanging="360"/>
      </w:pPr>
      <w:rPr>
        <w:rFonts w:ascii="Wingdings" w:hAnsi="Wingdings" w:hint="default"/>
      </w:rPr>
    </w:lvl>
    <w:lvl w:ilvl="3" w:tplc="36584CBC">
      <w:start w:val="1"/>
      <w:numFmt w:val="bullet"/>
      <w:lvlText w:val=""/>
      <w:lvlJc w:val="left"/>
      <w:pPr>
        <w:ind w:left="2880" w:hanging="360"/>
      </w:pPr>
      <w:rPr>
        <w:rFonts w:ascii="Symbol" w:hAnsi="Symbol" w:hint="default"/>
      </w:rPr>
    </w:lvl>
    <w:lvl w:ilvl="4" w:tplc="55121AA0">
      <w:start w:val="1"/>
      <w:numFmt w:val="bullet"/>
      <w:lvlText w:val="o"/>
      <w:lvlJc w:val="left"/>
      <w:pPr>
        <w:ind w:left="3600" w:hanging="360"/>
      </w:pPr>
      <w:rPr>
        <w:rFonts w:ascii="Courier New" w:hAnsi="Courier New" w:hint="default"/>
      </w:rPr>
    </w:lvl>
    <w:lvl w:ilvl="5" w:tplc="D02CD3FA">
      <w:start w:val="1"/>
      <w:numFmt w:val="bullet"/>
      <w:lvlText w:val=""/>
      <w:lvlJc w:val="left"/>
      <w:pPr>
        <w:ind w:left="4320" w:hanging="360"/>
      </w:pPr>
      <w:rPr>
        <w:rFonts w:ascii="Wingdings" w:hAnsi="Wingdings" w:hint="default"/>
      </w:rPr>
    </w:lvl>
    <w:lvl w:ilvl="6" w:tplc="AACA781E">
      <w:start w:val="1"/>
      <w:numFmt w:val="bullet"/>
      <w:lvlText w:val=""/>
      <w:lvlJc w:val="left"/>
      <w:pPr>
        <w:ind w:left="5040" w:hanging="360"/>
      </w:pPr>
      <w:rPr>
        <w:rFonts w:ascii="Symbol" w:hAnsi="Symbol" w:hint="default"/>
      </w:rPr>
    </w:lvl>
    <w:lvl w:ilvl="7" w:tplc="BC606298">
      <w:start w:val="1"/>
      <w:numFmt w:val="bullet"/>
      <w:lvlText w:val="o"/>
      <w:lvlJc w:val="left"/>
      <w:pPr>
        <w:ind w:left="5760" w:hanging="360"/>
      </w:pPr>
      <w:rPr>
        <w:rFonts w:ascii="Courier New" w:hAnsi="Courier New" w:hint="default"/>
      </w:rPr>
    </w:lvl>
    <w:lvl w:ilvl="8" w:tplc="F70AC1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B7EADD"/>
    <w:rsid w:val="00084D5D"/>
    <w:rsid w:val="00103E06"/>
    <w:rsid w:val="00117D8D"/>
    <w:rsid w:val="001B188A"/>
    <w:rsid w:val="003D269B"/>
    <w:rsid w:val="004B288C"/>
    <w:rsid w:val="004E3619"/>
    <w:rsid w:val="0058005C"/>
    <w:rsid w:val="006C48CA"/>
    <w:rsid w:val="00807C34"/>
    <w:rsid w:val="008149F6"/>
    <w:rsid w:val="00AA23FE"/>
    <w:rsid w:val="00CB604F"/>
    <w:rsid w:val="3A3C7A92"/>
    <w:rsid w:val="48B7EADD"/>
    <w:rsid w:val="4A393AAB"/>
    <w:rsid w:val="6C59E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EADD"/>
  <w15:chartTrackingRefBased/>
  <w15:docId w15:val="{E87E0506-A88D-4F5C-B55E-777620E8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C48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8C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E06"/>
    <w:rPr>
      <w:sz w:val="16"/>
      <w:szCs w:val="16"/>
    </w:rPr>
  </w:style>
  <w:style w:type="paragraph" w:styleId="CommentText">
    <w:name w:val="annotation text"/>
    <w:basedOn w:val="Normal"/>
    <w:link w:val="CommentTextChar"/>
    <w:uiPriority w:val="99"/>
    <w:semiHidden/>
    <w:unhideWhenUsed/>
    <w:rsid w:val="00103E06"/>
    <w:pPr>
      <w:spacing w:line="240" w:lineRule="auto"/>
    </w:pPr>
    <w:rPr>
      <w:sz w:val="20"/>
      <w:szCs w:val="20"/>
    </w:rPr>
  </w:style>
  <w:style w:type="character" w:customStyle="1" w:styleId="CommentTextChar">
    <w:name w:val="Comment Text Char"/>
    <w:basedOn w:val="DefaultParagraphFont"/>
    <w:link w:val="CommentText"/>
    <w:uiPriority w:val="99"/>
    <w:semiHidden/>
    <w:rsid w:val="00103E06"/>
    <w:rPr>
      <w:sz w:val="20"/>
      <w:szCs w:val="20"/>
    </w:rPr>
  </w:style>
  <w:style w:type="paragraph" w:styleId="CommentSubject">
    <w:name w:val="annotation subject"/>
    <w:basedOn w:val="CommentText"/>
    <w:next w:val="CommentText"/>
    <w:link w:val="CommentSubjectChar"/>
    <w:uiPriority w:val="99"/>
    <w:semiHidden/>
    <w:unhideWhenUsed/>
    <w:rsid w:val="00103E06"/>
    <w:rPr>
      <w:b/>
      <w:bCs/>
    </w:rPr>
  </w:style>
  <w:style w:type="character" w:customStyle="1" w:styleId="CommentSubjectChar">
    <w:name w:val="Comment Subject Char"/>
    <w:basedOn w:val="CommentTextChar"/>
    <w:link w:val="CommentSubject"/>
    <w:uiPriority w:val="99"/>
    <w:semiHidden/>
    <w:rsid w:val="00103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2415</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Aine</dc:creator>
  <cp:keywords/>
  <dc:description/>
  <cp:lastModifiedBy>Bibbs, Andrea</cp:lastModifiedBy>
  <cp:revision>2</cp:revision>
  <dcterms:created xsi:type="dcterms:W3CDTF">2019-06-17T16:48:00Z</dcterms:created>
  <dcterms:modified xsi:type="dcterms:W3CDTF">2019-06-17T16:48:00Z</dcterms:modified>
</cp:coreProperties>
</file>